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39C86" w14:textId="1FEDD581" w:rsidR="00ED6717" w:rsidRPr="00ED6717" w:rsidRDefault="00ED6717" w:rsidP="00ED6717">
      <w:pPr>
        <w:spacing w:line="240" w:lineRule="auto"/>
        <w:jc w:val="center"/>
        <w:rPr>
          <w:rFonts w:eastAsia="Times New Roman" w:cs="Arial"/>
          <w:b/>
          <w:spacing w:val="0"/>
          <w:lang w:eastAsia="bg-BG"/>
        </w:rPr>
      </w:pPr>
      <w:r w:rsidRPr="00ED6717">
        <w:rPr>
          <w:rFonts w:eastAsia="Times New Roman" w:cs="Arial"/>
          <w:b/>
          <w:spacing w:val="0"/>
          <w:lang w:eastAsia="bg-BG"/>
        </w:rPr>
        <w:t>Приложение 2.2.</w:t>
      </w:r>
    </w:p>
    <w:p w14:paraId="0224801F" w14:textId="4D53D8F6" w:rsidR="00ED6717" w:rsidRPr="00ED6717" w:rsidRDefault="00ED6717" w:rsidP="00ED6717">
      <w:pPr>
        <w:spacing w:line="240" w:lineRule="auto"/>
        <w:jc w:val="center"/>
        <w:rPr>
          <w:rFonts w:eastAsia="Times New Roman" w:cs="Arial"/>
          <w:b/>
          <w:spacing w:val="0"/>
          <w:lang w:eastAsia="bg-BG"/>
        </w:rPr>
      </w:pPr>
    </w:p>
    <w:p w14:paraId="24B73BF3" w14:textId="5B46F64C" w:rsidR="00ED6717" w:rsidRDefault="00ED6717" w:rsidP="00ED6717">
      <w:pPr>
        <w:spacing w:line="240" w:lineRule="auto"/>
        <w:jc w:val="center"/>
        <w:rPr>
          <w:rFonts w:eastAsia="Times New Roman" w:cs="Arial"/>
          <w:b/>
          <w:spacing w:val="0"/>
          <w:lang w:eastAsia="bg-BG"/>
        </w:rPr>
      </w:pPr>
      <w:r w:rsidRPr="00ED6717">
        <w:rPr>
          <w:rFonts w:eastAsia="Times New Roman" w:cs="Arial"/>
          <w:b/>
          <w:spacing w:val="0"/>
          <w:lang w:eastAsia="bg-BG"/>
        </w:rPr>
        <w:t>Методика за отчитане изпълнението на целевите показатели и контрол на показателите за качество на електрическата енергия и качество на обслужването на мрежовите оператори</w:t>
      </w:r>
    </w:p>
    <w:p w14:paraId="4C639993" w14:textId="24077FAF" w:rsidR="00ED6717" w:rsidRDefault="00ED6717" w:rsidP="00ED6717">
      <w:pPr>
        <w:spacing w:line="240" w:lineRule="auto"/>
        <w:jc w:val="center"/>
        <w:rPr>
          <w:rFonts w:eastAsia="Times New Roman" w:cs="Arial"/>
          <w:b/>
          <w:spacing w:val="0"/>
          <w:lang w:eastAsia="bg-BG"/>
        </w:rPr>
      </w:pPr>
    </w:p>
    <w:p w14:paraId="4EBA29E6" w14:textId="56E647C7" w:rsidR="00ED6717" w:rsidRDefault="00ED6717" w:rsidP="00ED6717">
      <w:pPr>
        <w:spacing w:line="240" w:lineRule="auto"/>
        <w:jc w:val="center"/>
        <w:rPr>
          <w:rFonts w:eastAsia="Times New Roman" w:cs="Arial"/>
          <w:b/>
          <w:spacing w:val="0"/>
          <w:lang w:eastAsia="bg-BG"/>
        </w:rPr>
      </w:pPr>
    </w:p>
    <w:p w14:paraId="78CAA0FC" w14:textId="51A1C406" w:rsidR="00ED6717" w:rsidRPr="00ED6717" w:rsidRDefault="00ED6717" w:rsidP="00ED6717">
      <w:pPr>
        <w:spacing w:line="240" w:lineRule="auto"/>
        <w:jc w:val="center"/>
        <w:rPr>
          <w:rFonts w:eastAsia="Times New Roman" w:cs="Arial"/>
          <w:b/>
          <w:spacing w:val="0"/>
          <w:lang w:eastAsia="bg-BG"/>
        </w:rPr>
      </w:pPr>
    </w:p>
    <w:p w14:paraId="35E878CD" w14:textId="77777777" w:rsidR="00ED6717" w:rsidRPr="00ED6717" w:rsidRDefault="00ED6717" w:rsidP="00ED6717">
      <w:pPr>
        <w:keepNext/>
        <w:keepLines/>
        <w:tabs>
          <w:tab w:val="left" w:pos="567"/>
        </w:tabs>
        <w:spacing w:before="60" w:after="60"/>
        <w:ind w:right="83"/>
        <w:outlineLvl w:val="1"/>
        <w:rPr>
          <w:rFonts w:eastAsia="Times New Roman"/>
          <w:b/>
          <w:bCs/>
          <w:szCs w:val="26"/>
        </w:rPr>
      </w:pPr>
      <w:bookmarkStart w:id="0" w:name="_Toc35954315"/>
      <w:bookmarkStart w:id="1" w:name="_Toc67925755"/>
      <w:r w:rsidRPr="00ED6717">
        <w:rPr>
          <w:rFonts w:eastAsia="Times New Roman"/>
          <w:b/>
          <w:bCs/>
          <w:szCs w:val="26"/>
          <w:lang w:val="en-US"/>
        </w:rPr>
        <w:t xml:space="preserve">2. </w:t>
      </w:r>
      <w:r w:rsidRPr="00ED6717">
        <w:rPr>
          <w:rFonts w:eastAsia="Times New Roman"/>
          <w:b/>
          <w:bCs/>
          <w:szCs w:val="26"/>
        </w:rPr>
        <w:t>Постигнати показатели за качество на услугите за 2021 г.:</w:t>
      </w:r>
      <w:bookmarkEnd w:id="0"/>
      <w:bookmarkEnd w:id="1"/>
    </w:p>
    <w:p w14:paraId="326F2C30" w14:textId="77777777" w:rsidR="00ED6717" w:rsidRPr="00ED6717" w:rsidRDefault="00ED6717" w:rsidP="00ED6717"/>
    <w:tbl>
      <w:tblPr>
        <w:tblStyle w:val="LightShading-Accent5134"/>
        <w:tblW w:w="9621" w:type="dxa"/>
        <w:tblLayout w:type="fixed"/>
        <w:tblLook w:val="04A0" w:firstRow="1" w:lastRow="0" w:firstColumn="1" w:lastColumn="0" w:noHBand="0" w:noVBand="1"/>
      </w:tblPr>
      <w:tblGrid>
        <w:gridCol w:w="392"/>
        <w:gridCol w:w="3496"/>
        <w:gridCol w:w="3420"/>
        <w:gridCol w:w="2313"/>
      </w:tblGrid>
      <w:tr w:rsidR="00ED6717" w:rsidRPr="00ED6717" w14:paraId="4956D77F" w14:textId="77777777" w:rsidTr="00EF1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</w:tcPr>
          <w:p w14:paraId="6DFEED80" w14:textId="77777777" w:rsidR="00ED6717" w:rsidRPr="00ED6717" w:rsidRDefault="00ED6717" w:rsidP="00ED6717">
            <w:pPr>
              <w:spacing w:line="240" w:lineRule="auto"/>
              <w:jc w:val="center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№</w:t>
            </w:r>
          </w:p>
        </w:tc>
        <w:tc>
          <w:tcPr>
            <w:tcW w:w="3496" w:type="dxa"/>
          </w:tcPr>
          <w:p w14:paraId="67EA2CF3" w14:textId="77777777" w:rsidR="00ED6717" w:rsidRPr="00ED6717" w:rsidRDefault="00ED6717" w:rsidP="00ED671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Наименование на</w:t>
            </w:r>
          </w:p>
          <w:p w14:paraId="1DCB6462" w14:textId="77777777" w:rsidR="00ED6717" w:rsidRPr="00ED6717" w:rsidRDefault="00ED6717" w:rsidP="00ED671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показателя</w:t>
            </w:r>
          </w:p>
        </w:tc>
        <w:tc>
          <w:tcPr>
            <w:tcW w:w="3420" w:type="dxa"/>
          </w:tcPr>
          <w:p w14:paraId="1ED6D1FB" w14:textId="77777777" w:rsidR="00ED6717" w:rsidRPr="00ED6717" w:rsidRDefault="00ED6717" w:rsidP="00ED671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Измерител на</w:t>
            </w:r>
          </w:p>
          <w:p w14:paraId="32423D83" w14:textId="77777777" w:rsidR="00ED6717" w:rsidRPr="00ED6717" w:rsidRDefault="00ED6717" w:rsidP="00ED671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показателя</w:t>
            </w:r>
          </w:p>
        </w:tc>
        <w:tc>
          <w:tcPr>
            <w:tcW w:w="2313" w:type="dxa"/>
          </w:tcPr>
          <w:p w14:paraId="323E8E54" w14:textId="77777777" w:rsidR="00ED6717" w:rsidRPr="00ED6717" w:rsidRDefault="00ED6717" w:rsidP="00ED671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Период</w:t>
            </w:r>
          </w:p>
          <w:p w14:paraId="24E6E7C9" w14:textId="77777777" w:rsidR="00ED6717" w:rsidRPr="00ED6717" w:rsidRDefault="00ED6717" w:rsidP="00ED671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01.01. – 31.12.2021 г.</w:t>
            </w:r>
          </w:p>
        </w:tc>
      </w:tr>
      <w:tr w:rsidR="00ED6717" w:rsidRPr="00ED6717" w14:paraId="23C1581E" w14:textId="77777777" w:rsidTr="00ED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Align w:val="center"/>
          </w:tcPr>
          <w:p w14:paraId="2395F5EF" w14:textId="77777777" w:rsidR="00ED6717" w:rsidRPr="00ED6717" w:rsidRDefault="00ED6717" w:rsidP="00ED6717">
            <w:pPr>
              <w:spacing w:line="240" w:lineRule="auto"/>
              <w:jc w:val="center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1.</w:t>
            </w:r>
          </w:p>
        </w:tc>
        <w:tc>
          <w:tcPr>
            <w:tcW w:w="3496" w:type="dxa"/>
          </w:tcPr>
          <w:p w14:paraId="4B08A0A6" w14:textId="77777777" w:rsidR="00ED6717" w:rsidRPr="00ED6717" w:rsidRDefault="00ED6717" w:rsidP="00ED671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Време за получаване на обоснован отговор на жалба, молба, оплакване на писмено запитване от потребител</w:t>
            </w:r>
          </w:p>
        </w:tc>
        <w:tc>
          <w:tcPr>
            <w:tcW w:w="3420" w:type="dxa"/>
          </w:tcPr>
          <w:p w14:paraId="2507DD71" w14:textId="77777777" w:rsidR="00ED6717" w:rsidRPr="00ED6717" w:rsidRDefault="00ED6717" w:rsidP="00ED671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Среден брой дни за проверка с цел изготвяне на аргументиран писмен отговор.</w:t>
            </w:r>
          </w:p>
        </w:tc>
        <w:tc>
          <w:tcPr>
            <w:tcW w:w="2313" w:type="dxa"/>
            <w:vAlign w:val="center"/>
          </w:tcPr>
          <w:p w14:paraId="39C7096C" w14:textId="49F34A15" w:rsidR="00ED6717" w:rsidRPr="00CC0341" w:rsidRDefault="00CC0341" w:rsidP="00ED671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val="en-US" w:eastAsia="bg-BG"/>
              </w:rPr>
            </w:pPr>
            <w:r>
              <w:rPr>
                <w:rFonts w:cs="Arial"/>
                <w:bCs/>
                <w:spacing w:val="0"/>
                <w:lang w:val="en-US" w:eastAsia="bg-BG"/>
              </w:rPr>
              <w:t>x</w:t>
            </w:r>
          </w:p>
        </w:tc>
      </w:tr>
      <w:tr w:rsidR="00ED6717" w:rsidRPr="00ED6717" w14:paraId="361DF5CD" w14:textId="77777777" w:rsidTr="00EF1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Align w:val="center"/>
          </w:tcPr>
          <w:p w14:paraId="4B5E2F3F" w14:textId="77777777" w:rsidR="00ED6717" w:rsidRPr="00ED6717" w:rsidRDefault="00ED6717" w:rsidP="00ED6717">
            <w:pPr>
              <w:spacing w:line="240" w:lineRule="auto"/>
              <w:jc w:val="center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2.</w:t>
            </w:r>
          </w:p>
        </w:tc>
        <w:tc>
          <w:tcPr>
            <w:tcW w:w="3496" w:type="dxa"/>
          </w:tcPr>
          <w:p w14:paraId="77474E23" w14:textId="77777777" w:rsidR="00ED6717" w:rsidRPr="00ED6717" w:rsidRDefault="00ED6717" w:rsidP="00ED671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Време за проверка на СТИ по искане на потребител</w:t>
            </w:r>
          </w:p>
        </w:tc>
        <w:tc>
          <w:tcPr>
            <w:tcW w:w="3420" w:type="dxa"/>
          </w:tcPr>
          <w:p w14:paraId="058D9525" w14:textId="77777777" w:rsidR="00ED6717" w:rsidRPr="00ED6717" w:rsidRDefault="00ED6717" w:rsidP="00ED671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Средно време за извършване на проверката</w:t>
            </w:r>
          </w:p>
        </w:tc>
        <w:tc>
          <w:tcPr>
            <w:tcW w:w="2313" w:type="dxa"/>
            <w:vAlign w:val="center"/>
          </w:tcPr>
          <w:p w14:paraId="239F6CCF" w14:textId="317B60C5" w:rsidR="00ED6717" w:rsidRPr="00CC0341" w:rsidRDefault="00CC0341" w:rsidP="00ED671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val="en-US" w:eastAsia="bg-BG"/>
              </w:rPr>
            </w:pPr>
            <w:r>
              <w:rPr>
                <w:rFonts w:cs="Arial"/>
                <w:bCs/>
                <w:spacing w:val="0"/>
                <w:lang w:val="en-US" w:eastAsia="bg-BG"/>
              </w:rPr>
              <w:t>x</w:t>
            </w:r>
          </w:p>
        </w:tc>
      </w:tr>
      <w:tr w:rsidR="00ED6717" w:rsidRPr="00ED6717" w14:paraId="6F5A70C2" w14:textId="77777777" w:rsidTr="00ED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Align w:val="center"/>
          </w:tcPr>
          <w:p w14:paraId="366B8095" w14:textId="77777777" w:rsidR="00ED6717" w:rsidRPr="00ED6717" w:rsidRDefault="00ED6717" w:rsidP="00ED6717">
            <w:pPr>
              <w:spacing w:line="240" w:lineRule="auto"/>
              <w:jc w:val="center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3.</w:t>
            </w:r>
          </w:p>
        </w:tc>
        <w:tc>
          <w:tcPr>
            <w:tcW w:w="3496" w:type="dxa"/>
          </w:tcPr>
          <w:p w14:paraId="55309611" w14:textId="77777777" w:rsidR="00ED6717" w:rsidRPr="00ED6717" w:rsidRDefault="00ED6717" w:rsidP="00ED671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Време за подмяна на СТИ</w:t>
            </w:r>
          </w:p>
        </w:tc>
        <w:tc>
          <w:tcPr>
            <w:tcW w:w="3420" w:type="dxa"/>
          </w:tcPr>
          <w:p w14:paraId="43F9DE05" w14:textId="77777777" w:rsidR="00ED6717" w:rsidRPr="00ED6717" w:rsidRDefault="00ED6717" w:rsidP="00ED671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Средно време за подмяна на СТИ</w:t>
            </w:r>
          </w:p>
        </w:tc>
        <w:tc>
          <w:tcPr>
            <w:tcW w:w="2313" w:type="dxa"/>
            <w:vAlign w:val="center"/>
          </w:tcPr>
          <w:p w14:paraId="63C74978" w14:textId="5181DFA9" w:rsidR="00ED6717" w:rsidRPr="00ED6717" w:rsidRDefault="00CC0341" w:rsidP="00ED671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val="en-US" w:eastAsia="bg-BG"/>
              </w:rPr>
            </w:pPr>
            <w:r>
              <w:rPr>
                <w:rFonts w:cs="Arial"/>
                <w:bCs/>
                <w:spacing w:val="0"/>
                <w:lang w:val="en-US" w:eastAsia="bg-BG"/>
              </w:rPr>
              <w:t>x</w:t>
            </w:r>
          </w:p>
        </w:tc>
      </w:tr>
      <w:tr w:rsidR="00ED6717" w:rsidRPr="00ED6717" w14:paraId="2A305DA6" w14:textId="77777777" w:rsidTr="00EF1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Align w:val="center"/>
          </w:tcPr>
          <w:p w14:paraId="7BA4BF74" w14:textId="77777777" w:rsidR="00ED6717" w:rsidRPr="00ED6717" w:rsidRDefault="00ED6717" w:rsidP="00ED6717">
            <w:pPr>
              <w:spacing w:line="240" w:lineRule="auto"/>
              <w:jc w:val="center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4.</w:t>
            </w:r>
          </w:p>
        </w:tc>
        <w:tc>
          <w:tcPr>
            <w:tcW w:w="3496" w:type="dxa"/>
          </w:tcPr>
          <w:p w14:paraId="7A51C471" w14:textId="77777777" w:rsidR="00ED6717" w:rsidRPr="00ED6717" w:rsidRDefault="00ED6717" w:rsidP="00ED671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Време за коригиране на грешка от отчитане на СТИ</w:t>
            </w:r>
          </w:p>
        </w:tc>
        <w:tc>
          <w:tcPr>
            <w:tcW w:w="3420" w:type="dxa"/>
          </w:tcPr>
          <w:p w14:paraId="2DEA1445" w14:textId="77777777" w:rsidR="00ED6717" w:rsidRPr="00ED6717" w:rsidRDefault="00ED6717" w:rsidP="00ED671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Средно време за извършване на проверката</w:t>
            </w:r>
          </w:p>
        </w:tc>
        <w:tc>
          <w:tcPr>
            <w:tcW w:w="2313" w:type="dxa"/>
            <w:vAlign w:val="center"/>
          </w:tcPr>
          <w:p w14:paraId="0818603B" w14:textId="67B85760" w:rsidR="00ED6717" w:rsidRPr="00ED6717" w:rsidRDefault="00CC0341" w:rsidP="00ED671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val="en-US" w:eastAsia="bg-BG"/>
              </w:rPr>
            </w:pPr>
            <w:r>
              <w:rPr>
                <w:rFonts w:cs="Arial"/>
                <w:bCs/>
                <w:spacing w:val="0"/>
                <w:lang w:val="en-US" w:eastAsia="bg-BG"/>
              </w:rPr>
              <w:t>x</w:t>
            </w:r>
          </w:p>
        </w:tc>
      </w:tr>
      <w:tr w:rsidR="00ED6717" w:rsidRPr="00ED6717" w14:paraId="3F5BC846" w14:textId="77777777" w:rsidTr="00ED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Align w:val="center"/>
          </w:tcPr>
          <w:p w14:paraId="1C857536" w14:textId="77777777" w:rsidR="00ED6717" w:rsidRPr="00ED6717" w:rsidRDefault="00ED6717" w:rsidP="00ED6717">
            <w:pPr>
              <w:spacing w:line="240" w:lineRule="auto"/>
              <w:jc w:val="center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5.</w:t>
            </w:r>
          </w:p>
        </w:tc>
        <w:tc>
          <w:tcPr>
            <w:tcW w:w="3496" w:type="dxa"/>
          </w:tcPr>
          <w:p w14:paraId="46EE4C2B" w14:textId="77777777" w:rsidR="00ED6717" w:rsidRPr="00ED6717" w:rsidRDefault="00ED6717" w:rsidP="00ED671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Време за проверка за отклонение в качеството на доставяната ел. енергия по искане на потребител</w:t>
            </w:r>
          </w:p>
        </w:tc>
        <w:tc>
          <w:tcPr>
            <w:tcW w:w="3420" w:type="dxa"/>
          </w:tcPr>
          <w:p w14:paraId="3EECE643" w14:textId="77777777" w:rsidR="00ED6717" w:rsidRPr="00ED6717" w:rsidRDefault="00ED6717" w:rsidP="00ED671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Средно време за извършване на проверката</w:t>
            </w:r>
          </w:p>
        </w:tc>
        <w:tc>
          <w:tcPr>
            <w:tcW w:w="2313" w:type="dxa"/>
            <w:vAlign w:val="center"/>
          </w:tcPr>
          <w:p w14:paraId="214A6D9C" w14:textId="73E02BA0" w:rsidR="00ED6717" w:rsidRPr="00ED6717" w:rsidRDefault="00CC0341" w:rsidP="00ED671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val="en-US" w:eastAsia="bg-BG"/>
              </w:rPr>
            </w:pPr>
            <w:r>
              <w:rPr>
                <w:rFonts w:cs="Arial"/>
                <w:bCs/>
                <w:spacing w:val="0"/>
                <w:lang w:val="en-US" w:eastAsia="bg-BG"/>
              </w:rPr>
              <w:t>x</w:t>
            </w:r>
          </w:p>
        </w:tc>
      </w:tr>
      <w:tr w:rsidR="00ED6717" w:rsidRPr="00ED6717" w14:paraId="0ED1C552" w14:textId="77777777" w:rsidTr="00EF1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Align w:val="center"/>
          </w:tcPr>
          <w:p w14:paraId="3F1EEDA9" w14:textId="77777777" w:rsidR="00ED6717" w:rsidRPr="00ED6717" w:rsidRDefault="00ED6717" w:rsidP="00ED6717">
            <w:pPr>
              <w:spacing w:line="240" w:lineRule="auto"/>
              <w:jc w:val="center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6.</w:t>
            </w:r>
          </w:p>
        </w:tc>
        <w:tc>
          <w:tcPr>
            <w:tcW w:w="3496" w:type="dxa"/>
          </w:tcPr>
          <w:p w14:paraId="20904A22" w14:textId="77777777" w:rsidR="00ED6717" w:rsidRPr="00ED6717" w:rsidRDefault="00ED6717" w:rsidP="00ED671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Време, необходимо за изготвяне на предварителен договор и писмено становище за условията за присъединяване на потребител</w:t>
            </w:r>
          </w:p>
        </w:tc>
        <w:tc>
          <w:tcPr>
            <w:tcW w:w="3420" w:type="dxa"/>
          </w:tcPr>
          <w:p w14:paraId="5A78B6BE" w14:textId="77777777" w:rsidR="00ED6717" w:rsidRPr="00ED6717" w:rsidRDefault="00ED6717" w:rsidP="00ED671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Средно време необходимо за изготвяне на предварителен договор и писмено становище за условията за присъединяване на потребител</w:t>
            </w:r>
          </w:p>
        </w:tc>
        <w:tc>
          <w:tcPr>
            <w:tcW w:w="2313" w:type="dxa"/>
            <w:vAlign w:val="center"/>
          </w:tcPr>
          <w:p w14:paraId="6407804C" w14:textId="76160DEE" w:rsidR="00ED6717" w:rsidRPr="00CC0341" w:rsidRDefault="00CC0341" w:rsidP="00ED671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val="en-US" w:eastAsia="bg-BG"/>
              </w:rPr>
            </w:pPr>
            <w:r>
              <w:rPr>
                <w:rFonts w:cs="Arial"/>
                <w:bCs/>
                <w:spacing w:val="0"/>
                <w:lang w:val="en-US" w:eastAsia="bg-BG"/>
              </w:rPr>
              <w:t>xx</w:t>
            </w:r>
            <w:bookmarkStart w:id="2" w:name="_GoBack"/>
            <w:bookmarkEnd w:id="2"/>
          </w:p>
        </w:tc>
      </w:tr>
    </w:tbl>
    <w:p w14:paraId="208B88DF" w14:textId="77777777" w:rsidR="00ED6717" w:rsidRPr="00ED6717" w:rsidRDefault="00ED6717" w:rsidP="00ED6717">
      <w:pPr>
        <w:rPr>
          <w:color w:val="00B0F0"/>
          <w:lang w:eastAsia="de-DE"/>
        </w:rPr>
      </w:pPr>
    </w:p>
    <w:p w14:paraId="240EA1B0" w14:textId="77777777" w:rsidR="00ED6717" w:rsidRPr="00ED6717" w:rsidRDefault="00ED6717" w:rsidP="00ED6717">
      <w:pPr>
        <w:rPr>
          <w:lang w:eastAsia="de-DE"/>
        </w:rPr>
      </w:pPr>
      <w:r w:rsidRPr="00ED6717">
        <w:rPr>
          <w:lang w:eastAsia="de-DE"/>
        </w:rPr>
        <w:t>Изготвил</w:t>
      </w:r>
      <w:r w:rsidRPr="00ED6717">
        <w:rPr>
          <w:lang w:val="en-US" w:eastAsia="de-DE"/>
        </w:rPr>
        <w:t xml:space="preserve">: </w:t>
      </w:r>
      <w:r w:rsidRPr="00ED6717">
        <w:rPr>
          <w:lang w:eastAsia="de-DE"/>
        </w:rPr>
        <w:t>инж. Стефан Костов, отдел „Връзка с клиенти“</w:t>
      </w:r>
    </w:p>
    <w:p w14:paraId="605DAC23" w14:textId="77777777" w:rsidR="00ED6717" w:rsidRPr="00ED6717" w:rsidRDefault="00ED6717" w:rsidP="00ED6717">
      <w:pPr>
        <w:rPr>
          <w:lang w:eastAsia="de-DE"/>
        </w:rPr>
      </w:pPr>
    </w:p>
    <w:p w14:paraId="04A19455" w14:textId="77777777" w:rsidR="00ED6717" w:rsidRPr="00ED6717" w:rsidRDefault="00ED6717" w:rsidP="00ED6717">
      <w:pPr>
        <w:rPr>
          <w:b/>
          <w:lang w:eastAsia="de-DE"/>
        </w:rPr>
      </w:pPr>
      <w:r w:rsidRPr="00ED6717">
        <w:rPr>
          <w:b/>
          <w:lang w:eastAsia="de-DE"/>
        </w:rPr>
        <w:t>Подписи:</w:t>
      </w:r>
    </w:p>
    <w:p w14:paraId="35A37DB8" w14:textId="7307D759" w:rsidR="009D59FB" w:rsidRPr="004B6471" w:rsidRDefault="009D59FB" w:rsidP="004B6471">
      <w:pPr>
        <w:tabs>
          <w:tab w:val="left" w:pos="4213"/>
        </w:tabs>
      </w:pPr>
    </w:p>
    <w:sectPr w:rsidR="009D59FB" w:rsidRPr="004B6471" w:rsidSect="00ED671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907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37DBB" w14:textId="77777777" w:rsidR="0063299B" w:rsidRDefault="0063299B" w:rsidP="00A97898">
      <w:r>
        <w:separator/>
      </w:r>
    </w:p>
  </w:endnote>
  <w:endnote w:type="continuationSeparator" w:id="0">
    <w:p w14:paraId="35A37DBC" w14:textId="77777777" w:rsidR="0063299B" w:rsidRDefault="0063299B" w:rsidP="00A97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utiger Next for EVN Light">
    <w:altName w:val="Corbel Light"/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835731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A37DBE" w14:textId="64BE74C0" w:rsidR="004B6471" w:rsidRDefault="004B6471">
            <w:pPr>
              <w:pStyle w:val="Footer"/>
              <w:jc w:val="right"/>
            </w:pPr>
            <w:r w:rsidRPr="004B6471">
              <w:rPr>
                <w:bCs/>
                <w:sz w:val="14"/>
                <w:szCs w:val="14"/>
              </w:rPr>
              <w:fldChar w:fldCharType="begin"/>
            </w:r>
            <w:r w:rsidRPr="004B6471">
              <w:rPr>
                <w:bCs/>
                <w:sz w:val="14"/>
                <w:szCs w:val="14"/>
              </w:rPr>
              <w:instrText xml:space="preserve"> PAGE </w:instrText>
            </w:r>
            <w:r w:rsidRPr="004B6471">
              <w:rPr>
                <w:bCs/>
                <w:sz w:val="14"/>
                <w:szCs w:val="14"/>
              </w:rPr>
              <w:fldChar w:fldCharType="separate"/>
            </w:r>
            <w:r w:rsidR="003A276E">
              <w:rPr>
                <w:bCs/>
                <w:noProof/>
                <w:sz w:val="14"/>
                <w:szCs w:val="14"/>
              </w:rPr>
              <w:t>2</w:t>
            </w:r>
            <w:r w:rsidRPr="004B6471">
              <w:rPr>
                <w:bCs/>
                <w:sz w:val="14"/>
                <w:szCs w:val="14"/>
              </w:rPr>
              <w:fldChar w:fldCharType="end"/>
            </w:r>
            <w:r w:rsidRPr="004B6471">
              <w:rPr>
                <w:bCs/>
                <w:sz w:val="14"/>
                <w:szCs w:val="14"/>
                <w:lang w:val="en-US"/>
              </w:rPr>
              <w:t>/</w:t>
            </w:r>
            <w:r w:rsidRPr="004B6471">
              <w:rPr>
                <w:bCs/>
                <w:sz w:val="14"/>
                <w:szCs w:val="14"/>
              </w:rPr>
              <w:fldChar w:fldCharType="begin"/>
            </w:r>
            <w:r w:rsidRPr="004B6471">
              <w:rPr>
                <w:bCs/>
                <w:sz w:val="14"/>
                <w:szCs w:val="14"/>
              </w:rPr>
              <w:instrText xml:space="preserve"> NUMPAGES  </w:instrText>
            </w:r>
            <w:r w:rsidRPr="004B6471">
              <w:rPr>
                <w:bCs/>
                <w:sz w:val="14"/>
                <w:szCs w:val="14"/>
              </w:rPr>
              <w:fldChar w:fldCharType="separate"/>
            </w:r>
            <w:r w:rsidR="003A276E">
              <w:rPr>
                <w:bCs/>
                <w:noProof/>
                <w:sz w:val="14"/>
                <w:szCs w:val="14"/>
              </w:rPr>
              <w:t>2</w:t>
            </w:r>
            <w:r w:rsidRPr="004B6471">
              <w:rPr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5A37DBF" w14:textId="77777777" w:rsidR="00285631" w:rsidRPr="0065111B" w:rsidRDefault="00285631" w:rsidP="0065111B">
    <w:pPr>
      <w:tabs>
        <w:tab w:val="left" w:pos="2891"/>
        <w:tab w:val="left" w:pos="5159"/>
        <w:tab w:val="left" w:pos="7257"/>
      </w:tabs>
      <w:autoSpaceDE w:val="0"/>
      <w:autoSpaceDN w:val="0"/>
      <w:adjustRightInd w:val="0"/>
      <w:spacing w:line="288" w:lineRule="auto"/>
      <w:textAlignment w:val="center"/>
      <w:rPr>
        <w:rFonts w:cs="Frutiger Next for EVN Light"/>
        <w:color w:val="000000"/>
        <w:spacing w:val="0"/>
        <w:sz w:val="14"/>
        <w:szCs w:val="14"/>
        <w:lang w:val="en-GB" w:eastAsia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37DC1" w14:textId="77777777" w:rsidR="004B6471" w:rsidRPr="00C34ED2" w:rsidRDefault="004B6471" w:rsidP="004B6471">
    <w:pPr>
      <w:tabs>
        <w:tab w:val="left" w:pos="2891"/>
        <w:tab w:val="left" w:pos="5159"/>
        <w:tab w:val="left" w:pos="7257"/>
      </w:tabs>
      <w:autoSpaceDE w:val="0"/>
      <w:autoSpaceDN w:val="0"/>
      <w:adjustRightInd w:val="0"/>
      <w:spacing w:line="288" w:lineRule="auto"/>
      <w:textAlignment w:val="center"/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</w:pPr>
    <w:r w:rsidRPr="00C34ED2">
      <w:rPr>
        <w:rFonts w:cs="Frutiger Next for EVN Light"/>
        <w:b/>
        <w:bCs/>
        <w:noProof/>
        <w:color w:val="000000"/>
        <w:spacing w:val="0"/>
        <w:sz w:val="14"/>
        <w:szCs w:val="14"/>
        <w:lang w:val="en-US" w:eastAsia="bg-BG"/>
      </w:rPr>
      <w:t xml:space="preserve">Електроразпределение Юг ЕАД </w:t>
    </w:r>
    <w:r w:rsidRPr="00C34ED2">
      <w:rPr>
        <w:rFonts w:cs="Frutiger Next for EVN Light"/>
        <w:b/>
        <w:bCs/>
        <w:noProof/>
        <w:color w:val="000000"/>
        <w:spacing w:val="0"/>
        <w:sz w:val="14"/>
        <w:szCs w:val="14"/>
        <w:lang w:val="en-US" w:eastAsia="bg-BG"/>
      </w:rPr>
      <w:tab/>
    </w:r>
    <w:r w:rsidRPr="00C34ED2"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  <w:t xml:space="preserve">ул. Христо Г. Данов 37 </w:t>
    </w:r>
    <w:r w:rsidRPr="00C34ED2"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  <w:tab/>
      <w:t>Свържете се с нас:</w:t>
    </w:r>
    <w:r w:rsidRPr="00C34ED2"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  <w:tab/>
      <w:t>info@elyug.bg</w:t>
    </w:r>
  </w:p>
  <w:p w14:paraId="35A37DC2" w14:textId="77777777" w:rsidR="004B6471" w:rsidRPr="004B6471" w:rsidRDefault="004B6471" w:rsidP="004B6471">
    <w:pPr>
      <w:tabs>
        <w:tab w:val="left" w:pos="2891"/>
        <w:tab w:val="left" w:pos="5159"/>
        <w:tab w:val="left" w:pos="7257"/>
      </w:tabs>
      <w:autoSpaceDE w:val="0"/>
      <w:autoSpaceDN w:val="0"/>
      <w:adjustRightInd w:val="0"/>
      <w:spacing w:line="288" w:lineRule="auto"/>
      <w:textAlignment w:val="center"/>
      <w:rPr>
        <w:rFonts w:cs="Frutiger Next for EVN Light"/>
        <w:color w:val="000000"/>
        <w:spacing w:val="0"/>
        <w:sz w:val="14"/>
        <w:szCs w:val="14"/>
        <w:lang w:val="en-GB" w:eastAsia="bg-BG"/>
      </w:rPr>
    </w:pPr>
    <w:r w:rsidRPr="00C34ED2"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  <w:t xml:space="preserve">ЕИК 115552190 </w:t>
    </w:r>
    <w:r w:rsidRPr="00C34ED2"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  <w:tab/>
      <w:t xml:space="preserve">4000 Пловдив, България </w:t>
    </w:r>
    <w:r w:rsidRPr="00C34ED2"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  <w:tab/>
      <w:t>т 0700 1 0007</w:t>
    </w:r>
    <w:r>
      <w:rPr>
        <w:rFonts w:cs="Frutiger Next for EVN Light"/>
        <w:color w:val="000000"/>
        <w:spacing w:val="0"/>
        <w:sz w:val="14"/>
        <w:szCs w:val="14"/>
        <w:lang w:val="en-GB" w:eastAsia="bg-BG"/>
      </w:rPr>
      <w:t xml:space="preserve"> </w:t>
    </w:r>
    <w:r>
      <w:rPr>
        <w:rFonts w:cs="Frutiger Next for EVN Light"/>
        <w:color w:val="000000"/>
        <w:spacing w:val="0"/>
        <w:sz w:val="14"/>
        <w:szCs w:val="14"/>
        <w:lang w:val="en-GB" w:eastAsia="bg-BG"/>
      </w:rPr>
      <w:tab/>
      <w:t>www.</w:t>
    </w:r>
    <w:r w:rsidRPr="0065111B">
      <w:rPr>
        <w:rFonts w:cs="Frutiger Next for EVN Light"/>
        <w:color w:val="000000"/>
        <w:spacing w:val="0"/>
        <w:sz w:val="14"/>
        <w:szCs w:val="14"/>
        <w:lang w:val="en-GB" w:eastAsia="bg-BG"/>
      </w:rPr>
      <w:t>elyug.bg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37DB9" w14:textId="77777777" w:rsidR="0063299B" w:rsidRDefault="0063299B" w:rsidP="00A97898">
      <w:r>
        <w:separator/>
      </w:r>
    </w:p>
  </w:footnote>
  <w:footnote w:type="continuationSeparator" w:id="0">
    <w:p w14:paraId="35A37DBA" w14:textId="77777777" w:rsidR="0063299B" w:rsidRDefault="0063299B" w:rsidP="00A97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37DBD" w14:textId="77777777" w:rsidR="00285631" w:rsidRPr="00640A81" w:rsidRDefault="00285631" w:rsidP="00640A81">
    <w:pPr>
      <w:pStyle w:val="Header"/>
      <w:spacing w:line="200" w:lineRule="exac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37DC0" w14:textId="77777777" w:rsidR="004B6471" w:rsidRDefault="004B6471">
    <w:pPr>
      <w:pStyle w:val="Header"/>
    </w:pPr>
    <w:r>
      <w:rPr>
        <w:noProof/>
        <w:sz w:val="16"/>
        <w:szCs w:val="16"/>
        <w:lang w:eastAsia="bg-BG"/>
      </w:rPr>
      <w:drawing>
        <wp:anchor distT="0" distB="0" distL="114300" distR="114300" simplePos="0" relativeHeight="251658240" behindDoc="1" locked="0" layoutInCell="1" allowOverlap="1" wp14:anchorId="35A37DC3" wp14:editId="35A37DC4">
          <wp:simplePos x="0" y="0"/>
          <wp:positionH relativeFrom="column">
            <wp:posOffset>5158740</wp:posOffset>
          </wp:positionH>
          <wp:positionV relativeFrom="paragraph">
            <wp:posOffset>-88900</wp:posOffset>
          </wp:positionV>
          <wp:extent cx="1152525" cy="504190"/>
          <wp:effectExtent l="0" t="0" r="9525" b="0"/>
          <wp:wrapThrough wrapText="bothSides">
            <wp:wrapPolygon edited="0">
              <wp:start x="18208" y="0"/>
              <wp:lineTo x="0" y="4081"/>
              <wp:lineTo x="0" y="20403"/>
              <wp:lineTo x="7855" y="20403"/>
              <wp:lineTo x="11425" y="20403"/>
              <wp:lineTo x="14281" y="20403"/>
              <wp:lineTo x="15352" y="17955"/>
              <wp:lineTo x="14995" y="13058"/>
              <wp:lineTo x="21421" y="11426"/>
              <wp:lineTo x="21421" y="1632"/>
              <wp:lineTo x="20707" y="0"/>
              <wp:lineTo x="18208" y="0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_Logo_14mm_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504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56697"/>
    <w:multiLevelType w:val="multilevel"/>
    <w:tmpl w:val="4FDAD042"/>
    <w:styleLink w:val="EVNList"/>
    <w:lvl w:ilvl="0">
      <w:start w:val="1"/>
      <w:numFmt w:val="bullet"/>
      <w:lvlText w:val=""/>
      <w:lvlJc w:val="left"/>
      <w:pPr>
        <w:tabs>
          <w:tab w:val="num" w:pos="255"/>
        </w:tabs>
        <w:ind w:left="255" w:hanging="255"/>
      </w:pPr>
      <w:rPr>
        <w:rFonts w:ascii="Frutiger Next for EVN Light" w:hAnsi="Frutiger Next for EVN Light" w:hint="default"/>
        <w:sz w:val="19"/>
      </w:rPr>
    </w:lvl>
    <w:lvl w:ilvl="1">
      <w:start w:val="1"/>
      <w:numFmt w:val="bullet"/>
      <w:lvlText w:val="–"/>
      <w:lvlJc w:val="left"/>
      <w:pPr>
        <w:tabs>
          <w:tab w:val="num" w:pos="510"/>
        </w:tabs>
        <w:ind w:left="510" w:hanging="255"/>
      </w:pPr>
      <w:rPr>
        <w:rFonts w:ascii="Frutiger Next for EVN Light" w:hAnsi="Frutiger Next for EVN Light" w:hint="default"/>
        <w:sz w:val="19"/>
      </w:rPr>
    </w:lvl>
    <w:lvl w:ilvl="2">
      <w:start w:val="1"/>
      <w:numFmt w:val="bullet"/>
      <w:lvlText w:val="–"/>
      <w:lvlJc w:val="left"/>
      <w:pPr>
        <w:tabs>
          <w:tab w:val="num" w:pos="765"/>
        </w:tabs>
        <w:ind w:left="765" w:hanging="255"/>
      </w:pPr>
      <w:rPr>
        <w:rFonts w:ascii="Frutiger Next for EVN Light" w:hAnsi="Frutiger Next for EVN Light" w:hint="default"/>
      </w:rPr>
    </w:lvl>
    <w:lvl w:ilvl="3">
      <w:start w:val="1"/>
      <w:numFmt w:val="bullet"/>
      <w:lvlText w:val="–"/>
      <w:lvlJc w:val="left"/>
      <w:pPr>
        <w:tabs>
          <w:tab w:val="num" w:pos="1021"/>
        </w:tabs>
        <w:ind w:left="1020" w:hanging="255"/>
      </w:pPr>
      <w:rPr>
        <w:rFonts w:ascii="Frutiger Next for EVN Light" w:hAnsi="Frutiger Next for EVN Light" w:hint="default"/>
      </w:rPr>
    </w:lvl>
    <w:lvl w:ilvl="4">
      <w:start w:val="1"/>
      <w:numFmt w:val="bullet"/>
      <w:lvlText w:val="–"/>
      <w:lvlJc w:val="left"/>
      <w:pPr>
        <w:tabs>
          <w:tab w:val="num" w:pos="1276"/>
        </w:tabs>
        <w:ind w:left="1275" w:hanging="255"/>
      </w:pPr>
      <w:rPr>
        <w:rFonts w:ascii="Frutiger Next for EVN Light" w:hAnsi="Frutiger Next for EVN Light" w:hint="default"/>
      </w:rPr>
    </w:lvl>
    <w:lvl w:ilvl="5">
      <w:start w:val="1"/>
      <w:numFmt w:val="bullet"/>
      <w:lvlText w:val="–"/>
      <w:lvlJc w:val="left"/>
      <w:pPr>
        <w:tabs>
          <w:tab w:val="num" w:pos="1531"/>
        </w:tabs>
        <w:ind w:left="1530" w:hanging="255"/>
      </w:pPr>
      <w:rPr>
        <w:rFonts w:ascii="Frutiger Next for EVN Light" w:hAnsi="Frutiger Next for EVN Light" w:hint="default"/>
      </w:rPr>
    </w:lvl>
    <w:lvl w:ilvl="6">
      <w:start w:val="1"/>
      <w:numFmt w:val="bullet"/>
      <w:lvlText w:val="–"/>
      <w:lvlJc w:val="left"/>
      <w:pPr>
        <w:tabs>
          <w:tab w:val="num" w:pos="1786"/>
        </w:tabs>
        <w:ind w:left="1785" w:hanging="255"/>
      </w:pPr>
      <w:rPr>
        <w:rFonts w:ascii="Frutiger Next for EVN Light" w:hAnsi="Frutiger Next for EVN Light" w:hint="default"/>
      </w:rPr>
    </w:lvl>
    <w:lvl w:ilvl="7">
      <w:start w:val="1"/>
      <w:numFmt w:val="bullet"/>
      <w:lvlText w:val="–"/>
      <w:lvlJc w:val="left"/>
      <w:pPr>
        <w:tabs>
          <w:tab w:val="num" w:pos="2041"/>
        </w:tabs>
        <w:ind w:left="2040" w:hanging="255"/>
      </w:pPr>
      <w:rPr>
        <w:rFonts w:ascii="Frutiger Next for EVN Light" w:hAnsi="Frutiger Next for EVN Light" w:hint="default"/>
      </w:rPr>
    </w:lvl>
    <w:lvl w:ilvl="8">
      <w:start w:val="1"/>
      <w:numFmt w:val="bullet"/>
      <w:lvlText w:val="–"/>
      <w:lvlJc w:val="left"/>
      <w:pPr>
        <w:tabs>
          <w:tab w:val="num" w:pos="2296"/>
        </w:tabs>
        <w:ind w:left="2295" w:hanging="255"/>
      </w:pPr>
      <w:rPr>
        <w:rFonts w:ascii="Frutiger Next for EVN Light" w:hAnsi="Frutiger Next for EVN Light" w:hint="default"/>
      </w:rPr>
    </w:lvl>
  </w:abstractNum>
  <w:abstractNum w:abstractNumId="1" w15:restartNumberingAfterBreak="0">
    <w:nsid w:val="13392100"/>
    <w:multiLevelType w:val="multilevel"/>
    <w:tmpl w:val="4FDAD042"/>
    <w:numStyleLink w:val="EVNList"/>
  </w:abstractNum>
  <w:abstractNum w:abstractNumId="2" w15:restartNumberingAfterBreak="0">
    <w:nsid w:val="13B374B8"/>
    <w:multiLevelType w:val="hybridMultilevel"/>
    <w:tmpl w:val="08364C18"/>
    <w:lvl w:ilvl="0" w:tplc="11C07670">
      <w:start w:val="1"/>
      <w:numFmt w:val="bullet"/>
      <w:pStyle w:val="EVNBulletPoints1"/>
      <w:lvlText w:val="−"/>
      <w:lvlJc w:val="left"/>
      <w:pPr>
        <w:ind w:left="720" w:hanging="360"/>
      </w:pPr>
      <w:rPr>
        <w:rFonts w:ascii="Frutiger Next for EVN Light" w:hAnsi="Frutiger Next for EVN Light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721FA"/>
    <w:multiLevelType w:val="multilevel"/>
    <w:tmpl w:val="4FDAD042"/>
    <w:numStyleLink w:val="EVNList"/>
  </w:abstractNum>
  <w:abstractNum w:abstractNumId="4" w15:restartNumberingAfterBreak="0">
    <w:nsid w:val="17DE590C"/>
    <w:multiLevelType w:val="hybridMultilevel"/>
    <w:tmpl w:val="CC6E3594"/>
    <w:lvl w:ilvl="0" w:tplc="2DE29CB4">
      <w:start w:val="1"/>
      <w:numFmt w:val="bullet"/>
      <w:pStyle w:val="EVNBulletPoints3"/>
      <w:lvlText w:val=""/>
      <w:lvlJc w:val="left"/>
      <w:pPr>
        <w:ind w:left="720" w:hanging="360"/>
      </w:pPr>
      <w:rPr>
        <w:rFonts w:ascii="Frutiger Next for EVN Light" w:hAnsi="Frutiger Next for EVN Light" w:hint="default"/>
        <w:color w:val="8C8C8C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D616D"/>
    <w:multiLevelType w:val="multilevel"/>
    <w:tmpl w:val="0C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9F113EE"/>
    <w:multiLevelType w:val="hybridMultilevel"/>
    <w:tmpl w:val="84DA2E5A"/>
    <w:lvl w:ilvl="0" w:tplc="B9322686">
      <w:start w:val="1"/>
      <w:numFmt w:val="bullet"/>
      <w:lvlText w:val=""/>
      <w:lvlJc w:val="left"/>
      <w:pPr>
        <w:ind w:left="720" w:hanging="360"/>
      </w:pPr>
      <w:rPr>
        <w:rFonts w:ascii="Frutiger Next for EVN Light" w:hAnsi="Frutiger Next for EVN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E42CD"/>
    <w:multiLevelType w:val="multilevel"/>
    <w:tmpl w:val="4FDAD042"/>
    <w:numStyleLink w:val="EVNList"/>
  </w:abstractNum>
  <w:abstractNum w:abstractNumId="8" w15:restartNumberingAfterBreak="0">
    <w:nsid w:val="3FC41107"/>
    <w:multiLevelType w:val="multilevel"/>
    <w:tmpl w:val="BD863076"/>
    <w:lvl w:ilvl="0">
      <w:start w:val="1"/>
      <w:numFmt w:val="bullet"/>
      <w:lvlText w:val=""/>
      <w:lvlJc w:val="left"/>
      <w:pPr>
        <w:ind w:left="255" w:hanging="255"/>
      </w:pPr>
      <w:rPr>
        <w:rFonts w:ascii="Frutiger Next for EVN Light" w:hAnsi="Frutiger Next for EVN Light" w:hint="default"/>
        <w:sz w:val="19"/>
      </w:rPr>
    </w:lvl>
    <w:lvl w:ilvl="1">
      <w:start w:val="1"/>
      <w:numFmt w:val="bullet"/>
      <w:lvlText w:val="−"/>
      <w:lvlJc w:val="left"/>
      <w:pPr>
        <w:ind w:left="510" w:hanging="255"/>
      </w:pPr>
      <w:rPr>
        <w:rFonts w:ascii="Calibri" w:hAnsi="Calibri" w:hint="default"/>
        <w:sz w:val="19"/>
      </w:rPr>
    </w:lvl>
    <w:lvl w:ilvl="2">
      <w:start w:val="1"/>
      <w:numFmt w:val="bullet"/>
      <w:lvlText w:val="−"/>
      <w:lvlJc w:val="left"/>
      <w:pPr>
        <w:ind w:left="765" w:hanging="255"/>
      </w:pPr>
      <w:rPr>
        <w:rFonts w:ascii="Calibri" w:hAnsi="Calibri" w:hint="default"/>
      </w:rPr>
    </w:lvl>
    <w:lvl w:ilvl="3">
      <w:start w:val="1"/>
      <w:numFmt w:val="bullet"/>
      <w:lvlText w:val="−"/>
      <w:lvlJc w:val="left"/>
      <w:pPr>
        <w:ind w:left="1020" w:hanging="255"/>
      </w:pPr>
      <w:rPr>
        <w:rFonts w:ascii="Calibri" w:hAnsi="Calibri" w:hint="default"/>
      </w:rPr>
    </w:lvl>
    <w:lvl w:ilvl="4">
      <w:start w:val="1"/>
      <w:numFmt w:val="bullet"/>
      <w:lvlText w:val="−"/>
      <w:lvlJc w:val="left"/>
      <w:pPr>
        <w:ind w:left="1275" w:hanging="255"/>
      </w:pPr>
      <w:rPr>
        <w:rFonts w:ascii="Calibri" w:hAnsi="Calibri" w:hint="default"/>
      </w:rPr>
    </w:lvl>
    <w:lvl w:ilvl="5">
      <w:start w:val="1"/>
      <w:numFmt w:val="bullet"/>
      <w:lvlText w:val="−"/>
      <w:lvlJc w:val="left"/>
      <w:pPr>
        <w:ind w:left="1530" w:hanging="255"/>
      </w:pPr>
      <w:rPr>
        <w:rFonts w:ascii="Calibri" w:hAnsi="Calibri" w:hint="default"/>
      </w:rPr>
    </w:lvl>
    <w:lvl w:ilvl="6">
      <w:start w:val="1"/>
      <w:numFmt w:val="bullet"/>
      <w:lvlText w:val="−"/>
      <w:lvlJc w:val="left"/>
      <w:pPr>
        <w:ind w:left="1785" w:hanging="255"/>
      </w:pPr>
      <w:rPr>
        <w:rFonts w:ascii="Calibri" w:hAnsi="Calibri" w:hint="default"/>
      </w:rPr>
    </w:lvl>
    <w:lvl w:ilvl="7">
      <w:start w:val="1"/>
      <w:numFmt w:val="bullet"/>
      <w:lvlText w:val="−"/>
      <w:lvlJc w:val="left"/>
      <w:pPr>
        <w:ind w:left="2040" w:hanging="255"/>
      </w:pPr>
      <w:rPr>
        <w:rFonts w:ascii="Calibri" w:hAnsi="Calibri" w:hint="default"/>
      </w:rPr>
    </w:lvl>
    <w:lvl w:ilvl="8">
      <w:start w:val="1"/>
      <w:numFmt w:val="bullet"/>
      <w:lvlText w:val="−"/>
      <w:lvlJc w:val="left"/>
      <w:pPr>
        <w:ind w:left="2295" w:hanging="255"/>
      </w:pPr>
      <w:rPr>
        <w:rFonts w:ascii="Calibri" w:hAnsi="Calibri" w:hint="default"/>
      </w:rPr>
    </w:lvl>
  </w:abstractNum>
  <w:abstractNum w:abstractNumId="9" w15:restartNumberingAfterBreak="0">
    <w:nsid w:val="401E704C"/>
    <w:multiLevelType w:val="multilevel"/>
    <w:tmpl w:val="4FDAD042"/>
    <w:numStyleLink w:val="EVNList"/>
  </w:abstractNum>
  <w:abstractNum w:abstractNumId="10" w15:restartNumberingAfterBreak="0">
    <w:nsid w:val="407F7950"/>
    <w:multiLevelType w:val="hybridMultilevel"/>
    <w:tmpl w:val="6E32EAF8"/>
    <w:lvl w:ilvl="0" w:tplc="94504640">
      <w:start w:val="1"/>
      <w:numFmt w:val="bullet"/>
      <w:pStyle w:val="EVNBulletPoints2"/>
      <w:lvlText w:val=""/>
      <w:lvlJc w:val="left"/>
      <w:pPr>
        <w:ind w:left="360" w:hanging="360"/>
      </w:pPr>
      <w:rPr>
        <w:rFonts w:ascii="Frutiger Next for EVN Light" w:hAnsi="Frutiger Next for EVN Light" w:hint="default"/>
        <w:color w:val="E0001B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D72E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031692"/>
    <w:multiLevelType w:val="multilevel"/>
    <w:tmpl w:val="4FDAD042"/>
    <w:numStyleLink w:val="EVNList"/>
  </w:abstractNum>
  <w:abstractNum w:abstractNumId="13" w15:restartNumberingAfterBreak="0">
    <w:nsid w:val="68AC6B12"/>
    <w:multiLevelType w:val="multilevel"/>
    <w:tmpl w:val="4FDAD042"/>
    <w:numStyleLink w:val="EVNList"/>
  </w:abstractNum>
  <w:abstractNum w:abstractNumId="14" w15:restartNumberingAfterBreak="0">
    <w:nsid w:val="6D8133F7"/>
    <w:multiLevelType w:val="multilevel"/>
    <w:tmpl w:val="4FDAD042"/>
    <w:numStyleLink w:val="EVNList"/>
  </w:abstractNum>
  <w:abstractNum w:abstractNumId="15" w15:restartNumberingAfterBreak="0">
    <w:nsid w:val="7591034A"/>
    <w:multiLevelType w:val="hybridMultilevel"/>
    <w:tmpl w:val="AB7AF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5"/>
  </w:num>
  <w:num w:numId="5">
    <w:abstractNumId w:val="6"/>
  </w:num>
  <w:num w:numId="6">
    <w:abstractNumId w:val="0"/>
  </w:num>
  <w:num w:numId="7">
    <w:abstractNumId w:val="13"/>
  </w:num>
  <w:num w:numId="8">
    <w:abstractNumId w:val="3"/>
  </w:num>
  <w:num w:numId="9">
    <w:abstractNumId w:val="8"/>
  </w:num>
  <w:num w:numId="10">
    <w:abstractNumId w:val="7"/>
  </w:num>
  <w:num w:numId="11">
    <w:abstractNumId w:val="14"/>
  </w:num>
  <w:num w:numId="12">
    <w:abstractNumId w:val="11"/>
  </w:num>
  <w:num w:numId="13">
    <w:abstractNumId w:val="12"/>
  </w:num>
  <w:num w:numId="14">
    <w:abstractNumId w:val="9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567"/>
  <w:hyphenationZone w:val="425"/>
  <w:drawingGridHorizontalSpacing w:val="284"/>
  <w:drawingGridVerticalSpacing w:val="284"/>
  <w:doNotUseMarginsForDrawingGridOrigin/>
  <w:drawingGridHorizontalOrigin w:val="1418"/>
  <w:drawingGridVerticalOrigin w:val="170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1C"/>
    <w:rsid w:val="0001435C"/>
    <w:rsid w:val="00040367"/>
    <w:rsid w:val="00040CA4"/>
    <w:rsid w:val="00097C1F"/>
    <w:rsid w:val="00160D8D"/>
    <w:rsid w:val="001725AC"/>
    <w:rsid w:val="00182385"/>
    <w:rsid w:val="00187C1C"/>
    <w:rsid w:val="00231EBD"/>
    <w:rsid w:val="0027382C"/>
    <w:rsid w:val="00285631"/>
    <w:rsid w:val="0029199D"/>
    <w:rsid w:val="003027E9"/>
    <w:rsid w:val="00312F01"/>
    <w:rsid w:val="003131BB"/>
    <w:rsid w:val="00360EAC"/>
    <w:rsid w:val="0036108E"/>
    <w:rsid w:val="003A276E"/>
    <w:rsid w:val="003E7F87"/>
    <w:rsid w:val="0041143C"/>
    <w:rsid w:val="004217CF"/>
    <w:rsid w:val="00443B90"/>
    <w:rsid w:val="00451ECA"/>
    <w:rsid w:val="00473B1B"/>
    <w:rsid w:val="0049343D"/>
    <w:rsid w:val="004B6471"/>
    <w:rsid w:val="004C1C16"/>
    <w:rsid w:val="004D4CE0"/>
    <w:rsid w:val="00581B19"/>
    <w:rsid w:val="0063299B"/>
    <w:rsid w:val="00640A81"/>
    <w:rsid w:val="00647E3C"/>
    <w:rsid w:val="0065111B"/>
    <w:rsid w:val="006649C9"/>
    <w:rsid w:val="00665312"/>
    <w:rsid w:val="006A01D7"/>
    <w:rsid w:val="006A064D"/>
    <w:rsid w:val="006A2ABB"/>
    <w:rsid w:val="007455A9"/>
    <w:rsid w:val="00757C1A"/>
    <w:rsid w:val="007D654E"/>
    <w:rsid w:val="007F0B14"/>
    <w:rsid w:val="00814034"/>
    <w:rsid w:val="009A0B47"/>
    <w:rsid w:val="009C5A5D"/>
    <w:rsid w:val="009D59FB"/>
    <w:rsid w:val="009E1106"/>
    <w:rsid w:val="009F6E70"/>
    <w:rsid w:val="00A07A43"/>
    <w:rsid w:val="00A6131B"/>
    <w:rsid w:val="00A67D32"/>
    <w:rsid w:val="00A77526"/>
    <w:rsid w:val="00A80E93"/>
    <w:rsid w:val="00A85BAD"/>
    <w:rsid w:val="00A97898"/>
    <w:rsid w:val="00B021FF"/>
    <w:rsid w:val="00B32B53"/>
    <w:rsid w:val="00B335DC"/>
    <w:rsid w:val="00B44886"/>
    <w:rsid w:val="00BC3782"/>
    <w:rsid w:val="00BE6C51"/>
    <w:rsid w:val="00C30415"/>
    <w:rsid w:val="00C34ED2"/>
    <w:rsid w:val="00C40581"/>
    <w:rsid w:val="00C612DC"/>
    <w:rsid w:val="00C671AE"/>
    <w:rsid w:val="00CC0341"/>
    <w:rsid w:val="00D317EB"/>
    <w:rsid w:val="00D35124"/>
    <w:rsid w:val="00DA419C"/>
    <w:rsid w:val="00DB39F9"/>
    <w:rsid w:val="00DF306C"/>
    <w:rsid w:val="00E02368"/>
    <w:rsid w:val="00E24321"/>
    <w:rsid w:val="00ED6717"/>
    <w:rsid w:val="00F05CC2"/>
    <w:rsid w:val="00F86DB3"/>
    <w:rsid w:val="00FB5335"/>
    <w:rsid w:val="00FC3F15"/>
    <w:rsid w:val="00FF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A37D9B"/>
  <w15:docId w15:val="{F01392B2-7DD5-4576-A869-CF3436042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utiger Next for EVN Light" w:eastAsia="Frutiger Next for EVN Light" w:hAnsi="Frutiger Next for EVN Light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CC2"/>
    <w:pPr>
      <w:spacing w:line="280" w:lineRule="exact"/>
    </w:pPr>
    <w:rPr>
      <w:spacing w:val="4"/>
      <w:sz w:val="19"/>
      <w:szCs w:val="19"/>
      <w:lang w:eastAsia="de-AT"/>
    </w:rPr>
  </w:style>
  <w:style w:type="paragraph" w:styleId="Heading1">
    <w:name w:val="heading 1"/>
    <w:aliases w:val="EVN Header 1"/>
    <w:basedOn w:val="Normal"/>
    <w:next w:val="Normal"/>
    <w:link w:val="Heading1Char"/>
    <w:uiPriority w:val="9"/>
    <w:qFormat/>
    <w:rsid w:val="007D654E"/>
    <w:pPr>
      <w:keepNext/>
      <w:keepLines/>
      <w:numPr>
        <w:numId w:val="1"/>
      </w:numPr>
      <w:tabs>
        <w:tab w:val="left" w:pos="369"/>
      </w:tabs>
      <w:spacing w:before="120" w:after="120" w:line="240" w:lineRule="exact"/>
      <w:ind w:left="369" w:hanging="369"/>
      <w:outlineLvl w:val="0"/>
    </w:pPr>
    <w:rPr>
      <w:rFonts w:eastAsia="Times New Roman"/>
      <w:b/>
      <w:bCs/>
      <w:color w:val="000000"/>
      <w:szCs w:val="28"/>
    </w:rPr>
  </w:style>
  <w:style w:type="paragraph" w:styleId="Heading2">
    <w:name w:val="heading 2"/>
    <w:aliases w:val="EVN Header 2"/>
    <w:basedOn w:val="Normal"/>
    <w:next w:val="Normal"/>
    <w:link w:val="Heading2Char"/>
    <w:uiPriority w:val="9"/>
    <w:unhideWhenUsed/>
    <w:qFormat/>
    <w:rsid w:val="007D654E"/>
    <w:pPr>
      <w:keepNext/>
      <w:keepLines/>
      <w:numPr>
        <w:ilvl w:val="1"/>
        <w:numId w:val="1"/>
      </w:numPr>
      <w:tabs>
        <w:tab w:val="left" w:pos="567"/>
      </w:tabs>
      <w:spacing w:before="60" w:after="60"/>
      <w:ind w:left="567" w:hanging="567"/>
      <w:outlineLvl w:val="1"/>
    </w:pPr>
    <w:rPr>
      <w:rFonts w:eastAsia="Times New Roman"/>
      <w:b/>
      <w:bCs/>
      <w:color w:val="8C8C8C"/>
      <w:szCs w:val="26"/>
    </w:rPr>
  </w:style>
  <w:style w:type="paragraph" w:styleId="Heading3">
    <w:name w:val="heading 3"/>
    <w:aliases w:val="EVN Header 3"/>
    <w:basedOn w:val="Normal"/>
    <w:next w:val="Normal"/>
    <w:link w:val="Heading3Char"/>
    <w:uiPriority w:val="9"/>
    <w:unhideWhenUsed/>
    <w:qFormat/>
    <w:rsid w:val="007D654E"/>
    <w:pPr>
      <w:keepNext/>
      <w:numPr>
        <w:ilvl w:val="2"/>
        <w:numId w:val="1"/>
      </w:numPr>
      <w:tabs>
        <w:tab w:val="left" w:pos="709"/>
      </w:tabs>
      <w:spacing w:before="60" w:after="60" w:line="240" w:lineRule="exact"/>
      <w:ind w:left="709" w:hanging="709"/>
      <w:outlineLvl w:val="2"/>
    </w:pPr>
    <w:rPr>
      <w:rFonts w:eastAsia="Times New Roman"/>
      <w:bCs/>
      <w:color w:val="000000"/>
      <w:szCs w:val="26"/>
    </w:rPr>
  </w:style>
  <w:style w:type="paragraph" w:styleId="Heading4">
    <w:name w:val="heading 4"/>
    <w:aliases w:val="EVN Header 4"/>
    <w:basedOn w:val="Normal"/>
    <w:next w:val="Normal"/>
    <w:link w:val="Heading4Char"/>
    <w:uiPriority w:val="9"/>
    <w:unhideWhenUsed/>
    <w:qFormat/>
    <w:rsid w:val="00665312"/>
    <w:pPr>
      <w:keepNext/>
      <w:numPr>
        <w:ilvl w:val="3"/>
        <w:numId w:val="1"/>
      </w:numPr>
      <w:tabs>
        <w:tab w:val="left" w:pos="851"/>
      </w:tabs>
      <w:spacing w:before="60" w:after="60" w:line="240" w:lineRule="exact"/>
      <w:ind w:left="851" w:hanging="851"/>
      <w:outlineLvl w:val="3"/>
    </w:pPr>
    <w:rPr>
      <w:rFonts w:eastAsia="Times New Roman"/>
      <w:bCs/>
      <w:color w:val="000000"/>
      <w:szCs w:val="28"/>
    </w:rPr>
  </w:style>
  <w:style w:type="paragraph" w:styleId="Heading5">
    <w:name w:val="heading 5"/>
    <w:aliases w:val="EVN Header 5"/>
    <w:basedOn w:val="Normal"/>
    <w:next w:val="Normal"/>
    <w:link w:val="Heading5Char"/>
    <w:uiPriority w:val="9"/>
    <w:unhideWhenUsed/>
    <w:qFormat/>
    <w:rsid w:val="007D654E"/>
    <w:pPr>
      <w:numPr>
        <w:ilvl w:val="4"/>
        <w:numId w:val="1"/>
      </w:numPr>
      <w:tabs>
        <w:tab w:val="left" w:pos="992"/>
      </w:tabs>
      <w:spacing w:before="60" w:after="60" w:line="240" w:lineRule="exact"/>
      <w:ind w:left="992" w:hanging="992"/>
      <w:outlineLvl w:val="4"/>
    </w:pPr>
    <w:rPr>
      <w:rFonts w:eastAsia="Times New Roman"/>
      <w:bCs/>
      <w:iCs/>
      <w:color w:val="00000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A0B47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0B47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0B47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0B47"/>
    <w:pPr>
      <w:numPr>
        <w:ilvl w:val="8"/>
        <w:numId w:val="1"/>
      </w:numPr>
      <w:spacing w:before="240" w:after="60"/>
      <w:outlineLvl w:val="8"/>
    </w:pPr>
    <w:rPr>
      <w:rFonts w:eastAsia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VN Header 1 Char"/>
    <w:link w:val="Heading1"/>
    <w:uiPriority w:val="9"/>
    <w:rsid w:val="007D654E"/>
    <w:rPr>
      <w:rFonts w:eastAsia="Times New Roman"/>
      <w:b/>
      <w:bCs/>
      <w:color w:val="000000"/>
      <w:spacing w:val="4"/>
      <w:sz w:val="19"/>
      <w:szCs w:val="28"/>
      <w:lang w:eastAsia="de-AT"/>
    </w:rPr>
  </w:style>
  <w:style w:type="character" w:customStyle="1" w:styleId="Heading2Char">
    <w:name w:val="Heading 2 Char"/>
    <w:aliases w:val="EVN Header 2 Char"/>
    <w:link w:val="Heading2"/>
    <w:uiPriority w:val="9"/>
    <w:rsid w:val="007D654E"/>
    <w:rPr>
      <w:rFonts w:eastAsia="Times New Roman"/>
      <w:b/>
      <w:bCs/>
      <w:color w:val="8C8C8C"/>
      <w:spacing w:val="4"/>
      <w:sz w:val="19"/>
      <w:szCs w:val="26"/>
      <w:lang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5B6D"/>
    <w:rPr>
      <w:rFonts w:ascii="Tahoma" w:hAnsi="Tahoma" w:cs="Tahoma"/>
      <w:sz w:val="16"/>
      <w:szCs w:val="16"/>
    </w:rPr>
  </w:style>
  <w:style w:type="paragraph" w:styleId="Title">
    <w:name w:val="Title"/>
    <w:aliases w:val="EVN Title Colour"/>
    <w:basedOn w:val="Normal"/>
    <w:next w:val="Normal"/>
    <w:link w:val="TitleChar"/>
    <w:uiPriority w:val="10"/>
    <w:qFormat/>
    <w:rsid w:val="007D654E"/>
    <w:pPr>
      <w:spacing w:after="240" w:line="600" w:lineRule="exact"/>
      <w:outlineLvl w:val="0"/>
    </w:pPr>
    <w:rPr>
      <w:rFonts w:eastAsia="Times New Roman"/>
      <w:bCs/>
      <w:color w:val="E0001B"/>
      <w:kern w:val="28"/>
      <w:sz w:val="56"/>
      <w:szCs w:val="32"/>
    </w:rPr>
  </w:style>
  <w:style w:type="character" w:customStyle="1" w:styleId="TitleChar">
    <w:name w:val="Title Char"/>
    <w:aliases w:val="EVN Title Colour Char"/>
    <w:link w:val="Title"/>
    <w:uiPriority w:val="10"/>
    <w:rsid w:val="007D654E"/>
    <w:rPr>
      <w:rFonts w:eastAsia="Times New Roman"/>
      <w:bCs/>
      <w:color w:val="E0001B"/>
      <w:spacing w:val="4"/>
      <w:kern w:val="28"/>
      <w:sz w:val="56"/>
      <w:szCs w:val="32"/>
      <w:lang w:eastAsia="de-AT"/>
    </w:rPr>
  </w:style>
  <w:style w:type="character" w:customStyle="1" w:styleId="Heading3Char">
    <w:name w:val="Heading 3 Char"/>
    <w:aliases w:val="EVN Header 3 Char"/>
    <w:link w:val="Heading3"/>
    <w:uiPriority w:val="9"/>
    <w:rsid w:val="007D654E"/>
    <w:rPr>
      <w:rFonts w:eastAsia="Times New Roman"/>
      <w:bCs/>
      <w:color w:val="000000"/>
      <w:spacing w:val="4"/>
      <w:sz w:val="19"/>
      <w:szCs w:val="26"/>
      <w:lang w:eastAsia="de-AT"/>
    </w:rPr>
  </w:style>
  <w:style w:type="character" w:customStyle="1" w:styleId="Heading4Char">
    <w:name w:val="Heading 4 Char"/>
    <w:aliases w:val="EVN Header 4 Char"/>
    <w:link w:val="Heading4"/>
    <w:uiPriority w:val="9"/>
    <w:rsid w:val="00665312"/>
    <w:rPr>
      <w:rFonts w:eastAsia="Times New Roman"/>
      <w:bCs/>
      <w:color w:val="000000"/>
      <w:sz w:val="19"/>
      <w:szCs w:val="28"/>
    </w:rPr>
  </w:style>
  <w:style w:type="character" w:customStyle="1" w:styleId="Heading5Char">
    <w:name w:val="Heading 5 Char"/>
    <w:aliases w:val="EVN Header 5 Char"/>
    <w:link w:val="Heading5"/>
    <w:uiPriority w:val="9"/>
    <w:rsid w:val="007D654E"/>
    <w:rPr>
      <w:rFonts w:eastAsia="Times New Roman"/>
      <w:bCs/>
      <w:iCs/>
      <w:color w:val="000000"/>
      <w:spacing w:val="4"/>
      <w:sz w:val="19"/>
      <w:szCs w:val="26"/>
      <w:lang w:eastAsia="de-AT"/>
    </w:rPr>
  </w:style>
  <w:style w:type="character" w:customStyle="1" w:styleId="Heading6Char">
    <w:name w:val="Heading 6 Char"/>
    <w:link w:val="Heading6"/>
    <w:uiPriority w:val="9"/>
    <w:semiHidden/>
    <w:rsid w:val="009A0B47"/>
    <w:rPr>
      <w:rFonts w:ascii="Frutiger Next for EVN Light" w:eastAsia="Times New Roman" w:hAnsi="Frutiger Next for EVN Light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semiHidden/>
    <w:rsid w:val="009A0B47"/>
    <w:rPr>
      <w:rFonts w:ascii="Frutiger Next for EVN Light" w:eastAsia="Times New Roman" w:hAnsi="Frutiger Next for EVN Light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"/>
    <w:semiHidden/>
    <w:rsid w:val="009A0B47"/>
    <w:rPr>
      <w:rFonts w:ascii="Frutiger Next for EVN Light" w:eastAsia="Times New Roman" w:hAnsi="Frutiger Next for EVN Light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uiPriority w:val="9"/>
    <w:semiHidden/>
    <w:rsid w:val="009A0B47"/>
    <w:rPr>
      <w:rFonts w:ascii="Frutiger Next for EVN Light" w:eastAsia="Times New Roman" w:hAnsi="Frutiger Next for EVN Light" w:cs="Times New Roman"/>
      <w:sz w:val="22"/>
      <w:szCs w:val="22"/>
      <w:lang w:eastAsia="en-US"/>
    </w:rPr>
  </w:style>
  <w:style w:type="character" w:styleId="Emphasis">
    <w:name w:val="Emphasis"/>
    <w:aliases w:val="EVN Highlighting"/>
    <w:uiPriority w:val="20"/>
    <w:qFormat/>
    <w:rsid w:val="00665312"/>
    <w:rPr>
      <w:rFonts w:ascii="Frutiger Next for EVN Light" w:hAnsi="Frutiger Next for EVN Light"/>
      <w:b/>
      <w:i w:val="0"/>
      <w:iCs/>
      <w:color w:val="000000"/>
      <w:spacing w:val="4"/>
      <w:sz w:val="19"/>
    </w:rPr>
  </w:style>
  <w:style w:type="numbering" w:customStyle="1" w:styleId="EVNList">
    <w:name w:val="EVN List"/>
    <w:uiPriority w:val="99"/>
    <w:rsid w:val="00A77526"/>
    <w:pPr>
      <w:numPr>
        <w:numId w:val="6"/>
      </w:numPr>
    </w:pPr>
  </w:style>
  <w:style w:type="character" w:styleId="IntenseReference">
    <w:name w:val="Intense Reference"/>
    <w:uiPriority w:val="32"/>
    <w:rsid w:val="009A0B47"/>
    <w:rPr>
      <w:b/>
      <w:bCs/>
      <w:smallCaps/>
      <w:color w:val="8C8C8C"/>
      <w:spacing w:val="5"/>
      <w:u w:val="single"/>
    </w:rPr>
  </w:style>
  <w:style w:type="character" w:styleId="BookTitle">
    <w:name w:val="Book Title"/>
    <w:uiPriority w:val="33"/>
    <w:rsid w:val="009A0B47"/>
    <w:rPr>
      <w:b/>
      <w:bCs/>
      <w:smallCaps/>
      <w:spacing w:val="5"/>
    </w:rPr>
  </w:style>
  <w:style w:type="paragraph" w:customStyle="1" w:styleId="EVNBulletPoints1">
    <w:name w:val="EVN Bullet Points 1"/>
    <w:basedOn w:val="Normal"/>
    <w:qFormat/>
    <w:rsid w:val="004D4CE0"/>
    <w:pPr>
      <w:numPr>
        <w:numId w:val="2"/>
      </w:numPr>
      <w:ind w:left="255" w:hanging="255"/>
    </w:pPr>
  </w:style>
  <w:style w:type="paragraph" w:customStyle="1" w:styleId="EVNBulletPoints2">
    <w:name w:val="EVN Bullet Points 2"/>
    <w:basedOn w:val="EVNBulletPoints1"/>
    <w:qFormat/>
    <w:rsid w:val="00F05CC2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A9789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7898"/>
    <w:rPr>
      <w:spacing w:val="4"/>
      <w:sz w:val="19"/>
      <w:szCs w:val="19"/>
      <w:lang w:val="de-AT" w:eastAsia="de-AT"/>
    </w:rPr>
  </w:style>
  <w:style w:type="paragraph" w:styleId="Footer">
    <w:name w:val="footer"/>
    <w:basedOn w:val="Normal"/>
    <w:link w:val="FooterChar"/>
    <w:uiPriority w:val="99"/>
    <w:unhideWhenUsed/>
    <w:rsid w:val="00A978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898"/>
    <w:rPr>
      <w:spacing w:val="4"/>
      <w:sz w:val="19"/>
      <w:szCs w:val="19"/>
      <w:lang w:val="de-AT" w:eastAsia="de-AT"/>
    </w:rPr>
  </w:style>
  <w:style w:type="paragraph" w:customStyle="1" w:styleId="EVNSubtitle">
    <w:name w:val="EVN Subtitle"/>
    <w:basedOn w:val="Normal"/>
    <w:next w:val="Normal"/>
    <w:qFormat/>
    <w:rsid w:val="007D654E"/>
    <w:rPr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BE6C51"/>
    <w:pPr>
      <w:spacing w:after="100"/>
      <w:ind w:left="190"/>
    </w:pPr>
  </w:style>
  <w:style w:type="paragraph" w:styleId="TOC1">
    <w:name w:val="toc 1"/>
    <w:basedOn w:val="Normal"/>
    <w:next w:val="Normal"/>
    <w:autoRedefine/>
    <w:uiPriority w:val="39"/>
    <w:unhideWhenUsed/>
    <w:rsid w:val="00BE6C51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BE6C51"/>
    <w:pPr>
      <w:spacing w:after="100"/>
      <w:ind w:left="380"/>
    </w:pPr>
  </w:style>
  <w:style w:type="character" w:styleId="Hyperlink">
    <w:name w:val="Hyperlink"/>
    <w:basedOn w:val="DefaultParagraphFont"/>
    <w:uiPriority w:val="99"/>
    <w:unhideWhenUsed/>
    <w:rsid w:val="00BE6C51"/>
    <w:rPr>
      <w:color w:val="0070C0" w:themeColor="hyperlink"/>
      <w:u w:val="single"/>
    </w:rPr>
  </w:style>
  <w:style w:type="paragraph" w:customStyle="1" w:styleId="EVNTitleBlack">
    <w:name w:val="EVN Title Black"/>
    <w:basedOn w:val="Title"/>
    <w:next w:val="Normal"/>
    <w:qFormat/>
    <w:rsid w:val="007D654E"/>
    <w:rPr>
      <w:color w:val="8C8C8C"/>
    </w:rPr>
  </w:style>
  <w:style w:type="paragraph" w:customStyle="1" w:styleId="EVNBulletPoints3">
    <w:name w:val="EVN Bullet Points 3"/>
    <w:basedOn w:val="EVNBulletPoints2"/>
    <w:next w:val="Normal"/>
    <w:qFormat/>
    <w:rsid w:val="00D35124"/>
    <w:pPr>
      <w:numPr>
        <w:numId w:val="16"/>
      </w:numPr>
    </w:pPr>
  </w:style>
  <w:style w:type="paragraph" w:customStyle="1" w:styleId="BasicParagraph">
    <w:name w:val="[Basic Paragraph]"/>
    <w:basedOn w:val="Normal"/>
    <w:uiPriority w:val="99"/>
    <w:rsid w:val="00757C1A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pacing w:val="0"/>
      <w:sz w:val="24"/>
      <w:szCs w:val="24"/>
      <w:lang w:val="en-GB" w:eastAsia="bg-BG"/>
    </w:rPr>
  </w:style>
  <w:style w:type="table" w:customStyle="1" w:styleId="LightShading-Accent5134">
    <w:name w:val="Light Shading - Accent 5134"/>
    <w:basedOn w:val="TableNormal"/>
    <w:next w:val="LightShading-Accent5"/>
    <w:uiPriority w:val="60"/>
    <w:rsid w:val="00ED6717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D6717"/>
    <w:rPr>
      <w:color w:val="BFBFBF" w:themeColor="accent5" w:themeShade="BF"/>
    </w:rPr>
    <w:tblPr>
      <w:tblStyleRowBandSize w:val="1"/>
      <w:tblStyleColBandSize w:val="1"/>
      <w:tblBorders>
        <w:top w:val="single" w:sz="8" w:space="0" w:color="FFFFFF" w:themeColor="accent5"/>
        <w:bottom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5"/>
          <w:left w:val="nil"/>
          <w:bottom w:val="single" w:sz="8" w:space="0" w:color="FFFFF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5"/>
          <w:left w:val="nil"/>
          <w:bottom w:val="single" w:sz="8" w:space="0" w:color="FFFFF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EVN">
      <a:dk1>
        <a:sysClr val="windowText" lastClr="000000"/>
      </a:dk1>
      <a:lt1>
        <a:srgbClr val="8C8C8C"/>
      </a:lt1>
      <a:dk2>
        <a:srgbClr val="E0001B"/>
      </a:dk2>
      <a:lt2>
        <a:srgbClr val="E0001B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0070C0"/>
      </a:hlink>
      <a:folHlink>
        <a:srgbClr val="0070C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0 xmlns="9aa13bcd-28ac-499c-85ef-2ea8d2890dba" xsi:nil="true"/>
    <_x0414__x0440__x0443__x0436__x0435__x0441__x0442__x0432__x043e_ xmlns="9aa13bcd-28ac-499c-85ef-2ea8d2890dba">EP</_x0414__x0440__x0443__x0436__x0435__x0441__x0442__x0432__x043e_>
    <_x0420__x0435__x0434_ xmlns="9aa13bcd-28ac-499c-85ef-2ea8d2890dba">20</_x0420__x0435__x0434_>
    <SharedWithUsers xmlns="c0124f6d-dad5-4a34-9141-9e26d6dc4558">
      <UserInfo>
        <DisplayName>Венко Крилов</DisplayName>
        <AccountId>1173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099DFBDBE9B3848B907962BAA6FEA81" ma:contentTypeVersion="6" ma:contentTypeDescription="Създаване на нов документ" ma:contentTypeScope="" ma:versionID="df6a6ec86e8c189fc5c07072f9f84cc6">
  <xsd:schema xmlns:xsd="http://www.w3.org/2001/XMLSchema" xmlns:xs="http://www.w3.org/2001/XMLSchema" xmlns:p="http://schemas.microsoft.com/office/2006/metadata/properties" xmlns:ns2="9aa13bcd-28ac-499c-85ef-2ea8d2890dba" xmlns:ns3="c0124f6d-dad5-4a34-9141-9e26d6dc4558" targetNamespace="http://schemas.microsoft.com/office/2006/metadata/properties" ma:root="true" ma:fieldsID="68b8c467a858455d482ddbb8c0c89feb" ns2:_="" ns3:_="">
    <xsd:import namespace="9aa13bcd-28ac-499c-85ef-2ea8d2890dba"/>
    <xsd:import namespace="c0124f6d-dad5-4a34-9141-9e26d6dc4558"/>
    <xsd:element name="properties">
      <xsd:complexType>
        <xsd:sequence>
          <xsd:element name="documentManagement">
            <xsd:complexType>
              <xsd:all>
                <xsd:element ref="ns2:Order0" minOccurs="0"/>
                <xsd:element ref="ns2:_x0414__x0440__x0443__x0436__x0435__x0441__x0442__x0432__x043e_" minOccurs="0"/>
                <xsd:element ref="ns2:_x0420__x0435__x0434_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a13bcd-28ac-499c-85ef-2ea8d2890dba" elementFormDefault="qualified">
    <xsd:import namespace="http://schemas.microsoft.com/office/2006/documentManagement/types"/>
    <xsd:import namespace="http://schemas.microsoft.com/office/infopath/2007/PartnerControls"/>
    <xsd:element name="Order0" ma:index="8" nillable="true" ma:displayName="Order" ma:internalName="Order0">
      <xsd:simpleType>
        <xsd:restriction base="dms:Number"/>
      </xsd:simpleType>
    </xsd:element>
    <xsd:element name="_x0414__x0440__x0443__x0436__x0435__x0441__x0442__x0432__x043e_" ma:index="9" nillable="true" ma:displayName="Дружество" ma:internalName="_x0414__x0440__x0443__x0436__x0435__x0441__x0442__x0432__x043e_">
      <xsd:simpleType>
        <xsd:restriction base="dms:Text">
          <xsd:maxLength value="255"/>
        </xsd:restriction>
      </xsd:simpleType>
    </xsd:element>
    <xsd:element name="_x0420__x0435__x0434_" ma:index="10" nillable="true" ma:displayName="Ред" ma:internalName="_x0420__x0435__x0434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24f6d-dad5-4a34-9141-9e26d6dc455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оделено с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AAF4B-B67A-435D-8000-4DD5389207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AED11F-3826-4159-8B09-AE38A6570706}">
  <ds:schemaRefs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0124f6d-dad5-4a34-9141-9e26d6dc4558"/>
    <ds:schemaRef ds:uri="9aa13bcd-28ac-499c-85ef-2ea8d2890dba"/>
  </ds:schemaRefs>
</ds:datastoreItem>
</file>

<file path=customXml/itemProps3.xml><?xml version="1.0" encoding="utf-8"?>
<ds:datastoreItem xmlns:ds="http://schemas.openxmlformats.org/officeDocument/2006/customXml" ds:itemID="{83CB4F2F-AA82-48E4-8781-B28A0CA37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a13bcd-28ac-499c-85ef-2ea8d2890dba"/>
    <ds:schemaRef ds:uri="c0124f6d-dad5-4a34-9141-9e26d6dc4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1278F8-F7D4-4275-B027-2516DFA8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Бланка само с лого (цветно)</vt:lpstr>
      <vt:lpstr/>
    </vt:vector>
  </TitlesOfParts>
  <Company>EVN AG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Бланка само с лого (цветно)</dc:title>
  <dc:creator>Yondrova Mariya</dc:creator>
  <cp:lastModifiedBy>Arshinkov Miroslav</cp:lastModifiedBy>
  <cp:revision>3</cp:revision>
  <dcterms:created xsi:type="dcterms:W3CDTF">2022-03-30T05:52:00Z</dcterms:created>
  <dcterms:modified xsi:type="dcterms:W3CDTF">2022-03-30T06:43:00Z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0x010100A099DFBDBE9B3848B907962BAA6FEA81</vt:lpwstr>
  </property>
</Properties>
</file>